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35C" w:rsidRPr="006447BC" w:rsidRDefault="0026535C" w:rsidP="006447BC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 w:rsidRPr="006447BC">
        <w:rPr>
          <w:rFonts w:ascii="Arial" w:hAnsi="Arial" w:cs="Arial"/>
          <w:color w:val="000000"/>
          <w:kern w:val="36"/>
          <w:sz w:val="43"/>
          <w:szCs w:val="43"/>
          <w:lang w:eastAsia="ru-RU"/>
        </w:rPr>
        <w:t>О внедрении новых УМК по обучению детей двум языкам</w:t>
      </w:r>
    </w:p>
    <w:p w:rsidR="0026535C" w:rsidRPr="006447BC" w:rsidRDefault="0026535C" w:rsidP="006447BC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b/>
          <w:bCs/>
          <w:color w:val="000000"/>
          <w:sz w:val="18"/>
          <w:szCs w:val="18"/>
          <w:lang w:eastAsia="ru-RU"/>
        </w:rPr>
        <w:t>Новые подходы в обучении детей двум государственным языкам в ДОУ Республики Татарстан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Одна из актуальных проблем в системе образовани</w:t>
      </w: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я-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 это вопрос об овладении вторым языком.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РТ: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 - заявил глава Министерство Образовании и Науки РТ. 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По его словам, если раньше в преподавании языков доминировали академичность, теоретизированность, то сейчас идет обращение к практике ориентированности, мультимедийности, обучения с помощью игр, сказок, мультфильмов.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По новой программе в Татарстане дети возрастом 4-5 лет должны владеть 62 словами </w:t>
      </w: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на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 татарском и </w:t>
      </w: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русском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 языках, а уже в 4 классе школы в их словарном запасе должно быть 1167 слов. Премьер-министр Рреспублики Татарстан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Для обучения в детских садах был составлен учебно-методический комплект (УМК), куда вошли: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1. Материалы для обучения: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    1.1 Рабочие тетради для детей.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    1.2 Методические рекомендации и пособия    для   воспитателей.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2. Материал для формирования языковой среды: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    2.1. Сборники детских художественных произведений для воспитателей и родителей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2.2. Комплекты аудиоматериалов (песни, танцы)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    2.3.  </w:t>
      </w: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Комплекты видеоматериалов (телепередачи, учебные мультфильмы:</w:t>
      </w:r>
      <w:proofErr w:type="gramEnd"/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    а) </w:t>
      </w: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переведенные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 с русского языка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    б) вновь </w:t>
      </w: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созданные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 на татарском языке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Пособие УМК направлено на воспитание интереса к овладению двум языкам  развитию активной и пассивной речи и адресовано воспитателю детского сада.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Специально для новой программы было разработано: Мультимедийные ресурсы нового поколения для изучения детьми татарского языка: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lastRenderedPageBreak/>
        <w:t>Осуществлен перевод 8 мультфильмов на татарский язык;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Разработаны 5 мультфильмов на татарском языке (объединение «Татармультфильм»);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Разработано содержание 45 анимационных сюжетов;</w:t>
      </w:r>
    </w:p>
    <w:p w:rsidR="0026535C" w:rsidRPr="006447BC" w:rsidRDefault="0026535C" w:rsidP="006447BC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Разработаны 8 познавательно-развлекательных телевизионных передач «Әкият илендә», для детей дошкольного возраста в целях обучения детей разговорной речи, которые будут транслироваться  по воскресеньям  9.30. на канале «</w:t>
      </w:r>
      <w:hyperlink r:id="rId5" w:tooltip="ТНВ" w:history="1">
        <w:r w:rsidRPr="006447BC">
          <w:rPr>
            <w:rFonts w:ascii="Arial" w:hAnsi="Arial" w:cs="Arial"/>
            <w:color w:val="006AC3"/>
            <w:sz w:val="18"/>
            <w:szCs w:val="18"/>
            <w:u w:val="single"/>
            <w:lang w:eastAsia="ru-RU"/>
          </w:rPr>
          <w:t>ТНВ</w:t>
        </w:r>
      </w:hyperlink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».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Тиражирован комплект из трех дисков: музыкальные сказки на тат</w:t>
      </w: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.я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з - «Африка хикмәтләре», «Сертотмас үрдәк», «Бардым күлгә, салдым кармак...» детские песни на тат.яз. – «Биилә</w:t>
      </w: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р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 итек-читекләр»;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Разработаны аудиозаписи татарских народных танцевальных мелодий «Шома бас» (29 мелодий);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Созданы мультипликационные фильмы на татарском языке: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“Ө</w:t>
      </w: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ч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 кыз”,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“Алтын бөртеклә</w:t>
      </w: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р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”,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 “</w:t>
      </w: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Ике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 кыз”,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 “Төлке белән каз”,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 “Бү</w:t>
      </w: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л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әк кемгә?”,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 “</w:t>
      </w: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Ш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үрәле”,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 “Су анасы”,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 “</w:t>
      </w: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К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әҗә белән сарык”,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 “Чукмар белән Тукмар”,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 “Куян кызы”,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 “Сертотмас үрдәк”,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 “Агачлар да авырый”.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Творческими группами г. Казани и Набережных Челнов были разработаны УМК: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1 комплект – по обучению татароязычных детей русскому языку «Изучаем русский язык», творческая группа под руководством Гаффаровой С.М.;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2 комплект – по обучению русскоязычных детей татарскому языку «Татарча сөйләшәбез» - «Говорим по-татарски», творческая группа под руководством  Зариповой З.М.;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3 комплект – по обучению татароязычных детей родному языку «Туган телдә сөйләшәбез», творческая группа под руководством Хазратовой Ф.В.;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4 комплект – для детей подготовительной к школе групп «Мәктәпкәчә яшьтәгелә</w:t>
      </w: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р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 әлифбасы: Авазларны уйнатып» (для татароязычных детей) автор Шаехова Резеда Камилевна, пособие «Раз – словечко, два - словечко» (занимательное обучение татарскому языку) автор Шаехова Р.К.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lastRenderedPageBreak/>
        <w:t>«Изучаем русский язык»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(Автор: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 Гаффарова С.М.)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Комплект «Изучаем русский язык» </w:t>
      </w: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включает в себя программу обучения детей начиная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Занятия планируется проводить 3 раза в неделю в игровой форме, с участием сказочных персонажей, игрушек и т.д.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«Татарча сөйләшәбез» - «Говорим по-татарски» 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(Автор: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 Зарипова З.М.)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Творческая группа под руководством З.М.Зариповой разработала УМК по обучению русскоязычных детей татарскому языку. Проект состоит из трех частей</w:t>
      </w: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 “</w:t>
      </w: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Минем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 өем” (для средней группы), “Уйный-уйный үсәбез” (для старшей группы), “Без инде хәзер зурлар — мәктәпкә  илтә юллар” (для подготовительной к школе группы). 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сост</w:t>
      </w:r>
      <w:r>
        <w:rPr>
          <w:rFonts w:ascii="Arial" w:hAnsi="Arial" w:cs="Arial"/>
          <w:color w:val="000000"/>
          <w:sz w:val="18"/>
          <w:szCs w:val="18"/>
          <w:lang w:eastAsia="ru-RU"/>
        </w:rPr>
        <w:t>а</w:t>
      </w: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влять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«Туган телдә сөйләшәбез»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(Автор: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 Хазратова В.Ф.)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</w:t>
      </w: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softHyphen/>
        <w:t>тания детей.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lastRenderedPageBreak/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В связи с этим был разработан и составлен учебно-методический комплект «Туган телдә сөйләшәбез».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с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 средней группы, аудиозаписи, серии картин.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Основная цель УМК “Туган телдә сөйләшәбез”  - формирование  правильной устной родной речи детей дошкольного возраста. Главной задачей для программы является обучение детей правильно и красиво говорить.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УМК “Туган телдә сөйләшәбез”  разрабатывается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воспитательно-образовательного процесса в ДОУ.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«Мәктәпкәчә яшьтәгелә</w:t>
      </w: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р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 әлифбасы: Авазларны уйнатып»,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«Раз - словечко, два – словечко» 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(Автор: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 Шаехова Р.К.)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В программе предшкольного образования в разделе 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Для решения этих задач опираемся на рабочие тетради «Мәктәпкәчә яшьтәгелә</w:t>
      </w: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р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 xml:space="preserve"> әлифбасы: Авазларны уйнатып».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С 2012 года  издается новый журнал  «Тылсымлы куллар</w:t>
      </w:r>
      <w:proofErr w:type="gramStart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»-</w:t>
      </w:r>
      <w:proofErr w:type="gramEnd"/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это яркий, красочный, познавательный журнал на татарском языке для детей в возрасте от 5 до 8 лет. Загадки, сказки, игры, кроссворды, мастер-классы, задания для улучшения логического мышления, открытые уроки для воспитателей детских садов и учителей начальных классов – словом, целый кладезь полезной информации для взрослых и целый новый мир для татарских детишек.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 Основная цель - развитие творческих и познавательных  способностей, нравственного потенциала детей, через татарские национальные традиции.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lastRenderedPageBreak/>
        <w:t> Основная задача - формирование у детей младшего возраста эстетических вкусов, создание мотивации на творческую жизнь, приобщение к национальным культурным ценностям.</w:t>
      </w:r>
    </w:p>
    <w:p w:rsidR="0026535C" w:rsidRPr="006447BC" w:rsidRDefault="0026535C" w:rsidP="006447B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color w:val="000000"/>
          <w:sz w:val="18"/>
          <w:szCs w:val="18"/>
          <w:lang w:eastAsia="ru-RU"/>
        </w:rPr>
        <w:t> Редакция журнала не только публикует свою продукцию, но и периодически проводит встречи с детьми, где юные изобретатели своими руками творят чудеса и активно общаются между собой на татарском языке. На журнал можно подписаться в почтовых отделениях по месту жительства.</w:t>
      </w:r>
    </w:p>
    <w:p w:rsidR="0026535C" w:rsidRPr="006447BC" w:rsidRDefault="0026535C" w:rsidP="006447BC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2012 елның февраль аенда Татарстан Республикасы  Министрлар Кабинеты карары белән гамәлгә куелган 2010-2015 нче елларда Татарстан Республикасында мәгарифне үстерү стратегиясе “Киләчәк” программасы кысаларында мәктәпкәчә белем бирү учреждениеләрендә Татарстан Республикасы  дәүләт телләрен өйрәтү программасы старт алды. Татарстан Республикасы  Хөкүмәте йортында </w:t>
      </w:r>
      <w:proofErr w:type="gramStart"/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>ТР</w:t>
      </w:r>
      <w:proofErr w:type="gramEnd"/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 Премьер-министры Илдар Халиков рәислегендә “Киләчәк” сериясенә караган яңа укыту-методик комплектлары, аларны гамәлгә кую эшчәнлеген җәелдерү проблемаларына багышланган махсус “түгәрәк өстәл” артында  сөйләшү  үткәрелде. </w:t>
      </w:r>
      <w:proofErr w:type="gramStart"/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>ТР</w:t>
      </w:r>
      <w:proofErr w:type="gramEnd"/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 Хөкүмәте башлыгы  күтәрелгән проблеманың үтә көнүзәк  һәм дәүләти  әһәмиятен билгеләп үтте: “Без тиз арада балалар бакчаларына йө</w:t>
      </w:r>
      <w:proofErr w:type="gramStart"/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>р</w:t>
      </w:r>
      <w:proofErr w:type="gramEnd"/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>үчеләргә  татар  һәм рус телләрен уңайлы һәм нәтиҗәле итеп өйрәнү өчен тиешле шартлар тудырырга бурычлы. Теллә</w:t>
      </w:r>
      <w:proofErr w:type="gramStart"/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>р</w:t>
      </w:r>
      <w:proofErr w:type="gramEnd"/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 үзләштерү  байлык! Республикабызның киләчәге булган балаларның  дәүләт телләрен  үзләштерү процессына мәктәпкәчә яшьтә үк старт бирү - мәктә</w:t>
      </w:r>
      <w:proofErr w:type="gramStart"/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>п</w:t>
      </w:r>
      <w:proofErr w:type="gramEnd"/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>, югары уку йортларында белем алу этабы өчен яхшы фундамент әзерләү ул”, - диде И.Халиков. Балаларның тәкъдим ителгән укыту-методик комплектлары нигезендә шөгыльләнүләрен, беренче чиратта,  мавыктыргыч һәм югары дә</w:t>
      </w:r>
      <w:proofErr w:type="gramStart"/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>р</w:t>
      </w:r>
      <w:proofErr w:type="gramEnd"/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>әҗәдә профессиональ итеп оештыру зарурлыгын кабат-кабат ассызыклады.   Заманча педагогик технологиялә</w:t>
      </w:r>
      <w:proofErr w:type="gramStart"/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>р</w:t>
      </w:r>
      <w:proofErr w:type="gramEnd"/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 белән янәшә мультимедиа чараларын һәм Интернет мөмкинлекләреннең киң файдаланылуы өчен Татарстан Республикасы Хөкүмәтенең мул ярдәмен вәгъдә итте.</w:t>
      </w:r>
    </w:p>
    <w:p w:rsidR="0026535C" w:rsidRPr="006447BC" w:rsidRDefault="0026535C" w:rsidP="006447BC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Яңа укыту-методик комплектлар хакында сүз алып барганда, без татар гаиләләре өчен рус телен һәм рус гаиләләрендәге балалар өчен татар телен үзләштерүне эффектив </w:t>
      </w:r>
      <w:proofErr w:type="gramStart"/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>ит</w:t>
      </w:r>
      <w:proofErr w:type="gramEnd"/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ә торган заманча әсбаплар турында сөйлибез. Барлык балаларның да ике телне дә яхшы белүе </w:t>
      </w:r>
      <w:proofErr w:type="gramStart"/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>м</w:t>
      </w:r>
      <w:proofErr w:type="gramEnd"/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>өһим.</w:t>
      </w:r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>Татарстанда балалар 4-5 яшьтә рус телле балалар 62 сүз белергә, ә инде дүртенче сыйныфта аларның сүзлек запасы 1167 сүзгә җитәргә тиеш. </w:t>
      </w:r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>Балалар бакчаларында дәүләт телләрен өйрәтү өчен укыту-методика комплекты төзелгән, анда тәрбиячелә</w:t>
      </w:r>
      <w:proofErr w:type="gramStart"/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>р</w:t>
      </w:r>
      <w:proofErr w:type="gramEnd"/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 һәм ата-аналар өчен матур әдәбият җыентыклары, шулай ук татар һәм рус телләрендәге аудио-, видеоматериаллардан торган комплектлар керә. ТР мәгариф һәм фән министры белдергәнчә, яңа программа өчен татар телендәге 5 мультфильм, 45 анимацион сюжет, 8 тапшыру (алар ял көннәрендә “Татарстан – Яңа гасыр” телеканалында трансляцияләнәчәк һәм министрлык сайтына урнаштырылачак) эшләнгән. Моннан тыш, 8 популяр мультфильм татар теленә тә</w:t>
      </w:r>
      <w:proofErr w:type="gramStart"/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>р</w:t>
      </w:r>
      <w:proofErr w:type="gramEnd"/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>җемә ителгән, музыкаль әкиятләр һәм балалар җырларын үз эченә алган 3 дисктан торган комплект булдырылган.</w:t>
      </w:r>
    </w:p>
    <w:p w:rsidR="0026535C" w:rsidRPr="006447BC" w:rsidRDefault="0026535C" w:rsidP="006447BC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>Программаны гамәлгә кертү процессында тәрбиячеләрне һәм ата-аналарны да актив катнаштыру зарур.</w:t>
      </w:r>
    </w:p>
    <w:p w:rsidR="0026535C" w:rsidRPr="006447BC" w:rsidRDefault="0026535C" w:rsidP="006447BC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eastAsia="ru-RU"/>
        </w:rPr>
      </w:pPr>
      <w:r w:rsidRPr="006447BC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ru-RU"/>
        </w:rPr>
        <w:t> </w:t>
      </w:r>
    </w:p>
    <w:p w:rsidR="0026535C" w:rsidRDefault="0026535C"/>
    <w:sectPr w:rsidR="0026535C" w:rsidSect="00017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7BC"/>
    <w:rsid w:val="00017213"/>
    <w:rsid w:val="000A74F1"/>
    <w:rsid w:val="000E1115"/>
    <w:rsid w:val="0026535C"/>
    <w:rsid w:val="005C0885"/>
    <w:rsid w:val="005E01DF"/>
    <w:rsid w:val="006447BC"/>
    <w:rsid w:val="006630BE"/>
    <w:rsid w:val="00D059D1"/>
    <w:rsid w:val="00F7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213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rsid w:val="006447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447B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644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6447BC"/>
    <w:rPr>
      <w:b/>
      <w:bCs/>
    </w:rPr>
  </w:style>
  <w:style w:type="character" w:styleId="a5">
    <w:name w:val="Hyperlink"/>
    <w:basedOn w:val="a0"/>
    <w:uiPriority w:val="99"/>
    <w:semiHidden/>
    <w:rsid w:val="006447BC"/>
    <w:rPr>
      <w:color w:val="0000FF"/>
      <w:u w:val="single"/>
    </w:rPr>
  </w:style>
  <w:style w:type="character" w:styleId="a6">
    <w:name w:val="Emphasis"/>
    <w:basedOn w:val="a0"/>
    <w:uiPriority w:val="99"/>
    <w:qFormat/>
    <w:rsid w:val="006447BC"/>
    <w:rPr>
      <w:i/>
      <w:iCs/>
    </w:rPr>
  </w:style>
  <w:style w:type="character" w:customStyle="1" w:styleId="apple-converted-space">
    <w:name w:val="apple-converted-space"/>
    <w:basedOn w:val="a0"/>
    <w:uiPriority w:val="99"/>
    <w:rsid w:val="006447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213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rsid w:val="006447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447B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644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6447BC"/>
    <w:rPr>
      <w:b/>
      <w:bCs/>
    </w:rPr>
  </w:style>
  <w:style w:type="character" w:styleId="a5">
    <w:name w:val="Hyperlink"/>
    <w:basedOn w:val="a0"/>
    <w:uiPriority w:val="99"/>
    <w:semiHidden/>
    <w:rsid w:val="006447BC"/>
    <w:rPr>
      <w:color w:val="0000FF"/>
      <w:u w:val="single"/>
    </w:rPr>
  </w:style>
  <w:style w:type="character" w:styleId="a6">
    <w:name w:val="Emphasis"/>
    <w:basedOn w:val="a0"/>
    <w:uiPriority w:val="99"/>
    <w:qFormat/>
    <w:rsid w:val="006447BC"/>
    <w:rPr>
      <w:i/>
      <w:iCs/>
    </w:rPr>
  </w:style>
  <w:style w:type="character" w:customStyle="1" w:styleId="apple-converted-space">
    <w:name w:val="apple-converted-space"/>
    <w:basedOn w:val="a0"/>
    <w:uiPriority w:val="99"/>
    <w:rsid w:val="00644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61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azan.bezformata.ru/word/tnv/4770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2124</Words>
  <Characters>12112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внедрении новых УМК по обучению детей двум языкам</vt:lpstr>
    </vt:vector>
  </TitlesOfParts>
  <Company>RePack by SPecialiST</Company>
  <LinksUpToDate>false</LinksUpToDate>
  <CharactersWithSpaces>14208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внедрении новых УМК по обучению детей двум языкам</dc:title>
  <dc:creator>Пользователь</dc:creator>
  <cp:lastModifiedBy>Пк</cp:lastModifiedBy>
  <cp:revision>2</cp:revision>
  <cp:lastPrinted>2013-05-23T08:08:00Z</cp:lastPrinted>
  <dcterms:created xsi:type="dcterms:W3CDTF">2016-06-22T08:03:00Z</dcterms:created>
  <dcterms:modified xsi:type="dcterms:W3CDTF">2016-06-22T08:03:00Z</dcterms:modified>
</cp:coreProperties>
</file>